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B8" w:rsidRPr="004143A5" w:rsidRDefault="001625B8" w:rsidP="001625B8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lang w:val="ru-RU"/>
        </w:rPr>
      </w:pPr>
      <w:r w:rsidRPr="004143A5">
        <w:rPr>
          <w:b/>
          <w:bCs/>
          <w:color w:val="000000"/>
          <w:sz w:val="28"/>
          <w:szCs w:val="28"/>
        </w:rPr>
        <w:t>- Как работает Arena Pro 9000S?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ru-RU"/>
        </w:rPr>
      </w:pP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Подключив Arena Pro 9000S к питанию (включив зажигание), поп</w:t>
      </w:r>
      <w:bookmarkStart w:id="0" w:name="_GoBack"/>
      <w:bookmarkEnd w:id="0"/>
      <w:r w:rsidRPr="004143A5">
        <w:rPr>
          <w:color w:val="000000"/>
        </w:rPr>
        <w:t>адаем в главное меню устройства.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Оно выглядит вот так: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3DEA3FC0" wp14:editId="5E9C776C">
            <wp:extent cx="3681095" cy="2505710"/>
            <wp:effectExtent l="0" t="0" r="0" b="8890"/>
            <wp:docPr id="18" name="Рисунок 18" descr="http://arenapro.nethouse.ru/static/img/0000/0001/7560/17560948.c5bl99k10m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0948" descr="http://arenapro.nethouse.ru/static/img/0000/0001/7560/17560948.c5bl99k10m.W6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Из главного меню ведется управление устройством.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Здесь мы видим 22 ярлыка: “Gps”,”Видео”, “Текст”, “Flash”, “Обои”, “Фото”, “Музыка”, “Fm передатчик”, “Калькулятор”, “Группа”, “Gps данные”, “Проводник”, “Тема”, “Goband”, “Змейка”, “Громкость”, “Подсветка”, “Язык”.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Скролим вниз, там еще 4 ярлыка: ”Время”, “Bluetooth”, “Информация”, “Путь GPS”.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339E5FCC" wp14:editId="5DCDEEB9">
            <wp:extent cx="3728720" cy="2612390"/>
            <wp:effectExtent l="0" t="0" r="5080" b="0"/>
            <wp:docPr id="17" name="Рисунок 17" descr="http://arenapro.nethouse.ru/static/img/0000/0001/7560/17560971.bqnscyqvf9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0971" descr="http://arenapro.nethouse.ru/static/img/0000/0001/7560/17560971.bqnscyqvf9.W6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  <w:lang w:val="ru-RU"/>
        </w:rPr>
      </w:pPr>
      <w:r w:rsidRPr="004143A5">
        <w:rPr>
          <w:color w:val="000000"/>
        </w:rPr>
        <w:t> 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b/>
          <w:color w:val="000000"/>
          <w:lang w:val="ru-RU"/>
        </w:rPr>
      </w:pPr>
      <w:r w:rsidRPr="004143A5">
        <w:rPr>
          <w:b/>
          <w:color w:val="000000"/>
          <w:lang w:val="ru-RU"/>
        </w:rPr>
        <w:t>- Как временно погасить дисплей?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  <w:lang w:val="ru-RU"/>
        </w:rPr>
      </w:pPr>
      <w:r w:rsidRPr="004143A5">
        <w:rPr>
          <w:color w:val="000000"/>
          <w:lang w:val="ru-RU"/>
        </w:rPr>
        <w:t>Дисплей включается и выключается коротким нажатием на первую кнопку слева.</w:t>
      </w:r>
      <w:r w:rsidRPr="004143A5">
        <w:rPr>
          <w:color w:val="000000"/>
        </w:rPr>
        <w:t> 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  <w:lang w:val="ru-RU"/>
        </w:rPr>
      </w:pP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b/>
          <w:bCs/>
          <w:color w:val="000000"/>
        </w:rPr>
        <w:t>   -Как включить видеорегистратор?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  Для того чтобы включить видеорегистратор, необходимо поставить карту памяти в соответствующий слот справа (на фотографии отмечен красным). Можно использовать карту памяти до 32 Гб.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lastRenderedPageBreak/>
        <w:drawing>
          <wp:inline distT="0" distB="0" distL="0" distR="0" wp14:anchorId="404C1256" wp14:editId="416852FF">
            <wp:extent cx="3348990" cy="1959610"/>
            <wp:effectExtent l="0" t="0" r="3810" b="2540"/>
            <wp:docPr id="16" name="Рисунок 16" descr="http://arenapro.nethouse.ru/static/img/0000/0001/7561/17561069.fm5f01pgjd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1069" descr="http://arenapro.nethouse.ru/static/img/0000/0001/7561/17561069.fm5f01pgjd.W6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5A44CDBD" wp14:editId="1C95A1FB">
            <wp:extent cx="3348990" cy="2220595"/>
            <wp:effectExtent l="0" t="0" r="3810" b="8255"/>
            <wp:docPr id="15" name="Рисунок 15" descr="http://arenapro.nethouse.ru/static/img/0000/0001/7561/17561096.d81w1tv8zv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1096" descr="http://arenapro.nethouse.ru/static/img/0000/0001/7561/17561096.d81w1tv8zv.W6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Для того чтобы попасть в меню видеорегистратора необходимо нажать на вторую кнопку слева.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После того как карта памяти на своем месте, будет предложено форматировать карту памяти. Отвечаем “Да”, форматировав карту памяти необходимо, даже если она пуста, это позволяет подстроить формат карты под устройство.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  После форматирования карты загарается светодиод зеленого цвета, это говорит о том, что ведется запись.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После включения производим настройку видеорегистратора: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Механически выставляем зеркало, чтобы у вас был обзор заднего ветрового стела.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</w:t>
      </w:r>
      <w:r w:rsidRPr="004143A5">
        <w:rPr>
          <w:rStyle w:val="apple-converted-space"/>
          <w:color w:val="000000"/>
        </w:rPr>
        <w:t> </w:t>
      </w:r>
      <w:r w:rsidRPr="004143A5">
        <w:rPr>
          <w:color w:val="000000"/>
        </w:rPr>
        <w:t>Нажимаем вторую кнопку слева(отмечена на фото красным).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Регулируем направление камеры видеорегистратора на задней части устройства. Это легко сделать руками.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Нажимаем третью кнопку слева, с подписью “M”(кнопка меню видеорегистратора).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В открывшемся меню производим необходимые настройки: выбираем качество записи, настраиваем формат даты и времени и т.д.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  Для того, чтобы перемещаться по списку в меню, используем крайнюю правую кнопку. Вторая кнопка справа используется в качестве кнопки “Enter”.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После проведения всех настроек, возвращаемся в главное меню.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Теперь при включении зажигания запись будет включаться автоматически с теми настройками, что вы выбрали. Для выключения/включения записи используется кнопка с надписью “M”, коротким нажатием производится включение/выключение записи.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 xml:space="preserve">   Видеорегистратор обладает способностью записывать информативные видеоролики в высоком качестве HD с разрешением 1280х720 пикселей и хорошим качеством звука. Видеозапись ведется одновременно с работой других функций. Здесь имеется функция непрерывной видеосъемки, которая осуществляется благодаря применению специального циклического режима. Это означает, что вся видеозапись разбивается на </w:t>
      </w:r>
      <w:r w:rsidRPr="004143A5">
        <w:rPr>
          <w:color w:val="000000"/>
        </w:rPr>
        <w:lastRenderedPageBreak/>
        <w:t>отдельные блоки и устаревшие видеоролики впоследствии заменяются новыми в автоматическом режиме.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b/>
          <w:bCs/>
          <w:color w:val="000000"/>
        </w:rPr>
        <w:t>   -Как просмотреть записанный трек видеорегитсратором?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-Необходимо извлечь карту памяти и подключить ее к компьютеру.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-Открыв папку карты памяти, находим там ярлык ADRPlayer.exe: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3373D740" wp14:editId="7E158D82">
            <wp:extent cx="712470" cy="783590"/>
            <wp:effectExtent l="0" t="0" r="0" b="0"/>
            <wp:docPr id="14" name="Рисунок 14" descr="http://arenapro.nethouse.ru/static/img/0000/0001/7561/17561235.mqf0xu3icx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1235" descr="http://arenapro.nethouse.ru/static/img/0000/0001/7561/17561235.mqf0xu3icx.W6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- Копируем ярлык на рабочий стол. Открываем с рабочего стола. В открывшейся программе нажимаем на кнопку отмеченную красным: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1BE2BD93" wp14:editId="648F61EE">
            <wp:extent cx="5783580" cy="4215765"/>
            <wp:effectExtent l="0" t="0" r="7620" b="0"/>
            <wp:docPr id="13" name="Рисунок 13" descr="http://arenapro.nethouse.ru/static/img/0000/0001/7561/17561275.drje3nsmwh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1275" descr="http://arenapro.nethouse.ru/static/img/0000/0001/7561/17561275.drje3nsmwh.W6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-Выбираем путь к флешке, нажимаем применить. Программа считывает информацию и выдаем все записанные треке по порядку. Выбираем необходимый.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-Сохраняем на компьютер.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-Сохраненный трек можно просматривать на компьютере.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Вот пример видео снятого видеорегистратором Arena Pro 9000S с HD качеством с разрешением 1280х720 пикселей: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http://arenaproduct.ru/video#video-165524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b/>
          <w:bCs/>
          <w:color w:val="000000"/>
        </w:rPr>
        <w:t>- Как настроить GPS навигатор и радар-детектор в Arena Pro 9000S?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  УстройствоArena Pro 9000S оснащено качественным встроенным модулем GPS, который позволяет с максимальной точностью определять скорость, с которой передвигается ваш автомобиль; место его расположения, а также весь проделанный маршрут. Навигатор всегда под рукой и Вы никогда не заблудитесь.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lastRenderedPageBreak/>
        <w:t>   Управление GPS навигатором ведется из меню навигатора. Для перехода в меню навигатора нажимаем на ярлык “GPS” в главном меню.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Устройство имеет в себе готовые к использованию программы навигации: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Navi:A - Primo IGO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Navi:B - Navitel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Программы навигации сопровождаются картами России, СНГ и Европы на начало 2014 года.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Для того, чтобы начать использование навигации достаточно нажать на иконку "GPS" в главном меню и выбрать одну из навигационных программ: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Navi:A</w:t>
      </w:r>
      <w:r w:rsidRPr="004143A5">
        <w:rPr>
          <w:rStyle w:val="apple-converted-space"/>
          <w:color w:val="000000"/>
        </w:rPr>
        <w:t> </w:t>
      </w:r>
      <w:r w:rsidRPr="004143A5">
        <w:rPr>
          <w:color w:val="000000"/>
        </w:rPr>
        <w:t>Primo IGO</w:t>
      </w:r>
      <w:r w:rsidRPr="004143A5">
        <w:rPr>
          <w:color w:val="000000"/>
        </w:rPr>
        <w:br/>
        <w:t> либо Navi:B Navitel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Так же можно записать другие интересующие вас программы навигации.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Программу можно записать как на само устройство, так и на карту памяти. Карта памяти ставится в слот на нижней части устройства.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Для устройства подходят программы навигации выполненные на базе WinCe 6.0.: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IGO;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Navitel;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CityGuide.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Скачав программу, записываем ее на карту памяти (с карты памяти можно скинуть на устройство, смотреть ниже). В меню установки выбираем путь к .exe файлу. Вот и вся установка программы навигации.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В меню “Установки” производится управление радар-детектором: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6BACC3C5" wp14:editId="5DDF5460">
            <wp:extent cx="3871595" cy="2707640"/>
            <wp:effectExtent l="0" t="0" r="0" b="0"/>
            <wp:docPr id="12" name="Рисунок 12" descr="http://arenapro.nethouse.ru/static/img/0000/0001/7561/17561562.8d9ivsdz23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1562" descr="http://arenapro.nethouse.ru/static/img/0000/0001/7561/17561562.8d9ivsdz23.W6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Устанавливаем граничную скорость (скорость с которой радар-детектор подает сигналы).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Выставляем уровень громкости.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- Выбираем расположение визуального оповещения.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После завершения настроек выходим обратно в меню навигатора. Запускаем навигатор нажатием на кнопку “Нави А” либо “Нави В”. Попадаем в стандартное меню для навигатора.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lastRenderedPageBreak/>
        <w:drawing>
          <wp:inline distT="0" distB="0" distL="0" distR="0" wp14:anchorId="5BB4D1CC" wp14:editId="42E160AB">
            <wp:extent cx="5130165" cy="1888490"/>
            <wp:effectExtent l="0" t="0" r="0" b="0"/>
            <wp:docPr id="11" name="Рисунок 11" descr="http://arenapro.nethouse.ru/static/img/0000/0001/7561/17561645.80h6nk23ld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1645" descr="http://arenapro.nethouse.ru/static/img/0000/0001/7561/17561645.80h6nk23ld.W6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  При использовании в качестве радар-детектора, Arena Pro 9000S способна максимально точно определять сигналы в таких диапазонах, как Laser, X Band, K Band, KaBand и KuBand. Как только в радиусе действия будет замечен сигнал, несущей опасность, данное устройство сразу же сформулирует соответствующее голосовое сообщение на русском языке. Благодаря одновременной работе с GPS навигатором, можно ограничить срабатывание детектора скоростью.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b/>
          <w:bCs/>
          <w:color w:val="000000"/>
        </w:rPr>
        <w:t>- Как работает парктроник и камера заднего вида?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В комплект с устройством входит 4 датчика парктроника и камера заднего вида. При включении передачи заднего хода, автоматически включается парктроник и камера заднего вида.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На дисплей в зеркале автоматически выводится изображение с камеры заднего вида и информация о расстоянии до препятсвия от датчиков парктроника. Это сопровождается звуковым сигналом.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5B4646A1" wp14:editId="32106568">
            <wp:extent cx="5807075" cy="2612390"/>
            <wp:effectExtent l="0" t="0" r="3175" b="0"/>
            <wp:docPr id="10" name="Рисунок 10" descr="http://arenapro.nethouse.ru/static/img/0000/0001/7561/17561785.rt24rj183w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1785" descr="http://arenapro.nethouse.ru/static/img/0000/0001/7561/17561785.rt24rj183w.W6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  Дисплей с диагональю в пять дюймов, может применяться не только для просмотра видеороликов, отснятых с помощью встроенного регистратора, но также и в развлекательных целях — возможность воспроизведения популярных форматов AVI, WMV, MPG, MP4, 3GP, GIF, JPG, PNG, BMB и TXT позволяет успешно смотреть любые фильмы, клипы, фотоснимки, а также читать виртуальные книги и слушать музыку, выводя звук на колонки автомобиля с помощью FM модулятора.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b/>
          <w:bCs/>
          <w:color w:val="000000"/>
        </w:rPr>
        <w:t>- Как записать программу навигации в память устройства?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Записываем программу на карту памяти. Ставим карту памяти в слот (находится на нижней части устройства).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Нам необходимо в режим управления устройством (в меню Windows).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lastRenderedPageBreak/>
        <w:t>В главном меню нажимаем на ярлык “Проводник”: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3A0F153B" wp14:editId="6FAE5917">
            <wp:extent cx="3728720" cy="2541270"/>
            <wp:effectExtent l="0" t="0" r="5080" b="0"/>
            <wp:docPr id="9" name="Рисунок 9" descr="http://arenapro.nethouse.ru/static/img/0000/0001/7561/17561900.4m0pqkx6q6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1900" descr="http://arenapro.nethouse.ru/static/img/0000/0001/7561/17561900.4m0pqkx6q6.W6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На всплывающем окне нажимаем "ДА":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0E9CAD56" wp14:editId="2BB277F6">
            <wp:extent cx="3717290" cy="2482215"/>
            <wp:effectExtent l="0" t="0" r="0" b="0"/>
            <wp:docPr id="8" name="Рисунок 8" descr="http://arenapro.nethouse.ru/static/img/0000/0001/7562/17562026.f2xv29hugn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2026" descr="http://arenapro.nethouse.ru/static/img/0000/0001/7562/17562026.f2xv29hugn.W6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Попадаем в меню проводника.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На рабочем столе нажимаем на ярлык “My device”: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78B0E949" wp14:editId="35F29C51">
            <wp:extent cx="3776345" cy="2576830"/>
            <wp:effectExtent l="0" t="0" r="0" b="0"/>
            <wp:docPr id="7" name="Рисунок 7" descr="http://arenapro.nethouse.ru/static/img/0000/0001/7562/17562085.kcgzmvrxni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2085" descr="http://arenapro.nethouse.ru/static/img/0000/0001/7562/17562085.kcgzmvrxni.W6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lastRenderedPageBreak/>
        <w:t>В открывшемся окне копируем с карты памяти на устройство:</w:t>
      </w:r>
      <w:r w:rsidRPr="004143A5">
        <w:rPr>
          <w:noProof/>
          <w:color w:val="000000"/>
        </w:rPr>
        <w:drawing>
          <wp:inline distT="0" distB="0" distL="0" distR="0" wp14:anchorId="3763A093" wp14:editId="0413F661">
            <wp:extent cx="3847465" cy="2707640"/>
            <wp:effectExtent l="0" t="0" r="635" b="0"/>
            <wp:docPr id="6" name="Рисунок 6" descr="http://arenapro.nethouse.ru/static/img/0000/0001/7562/17562117.95f4b1nmna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2117" descr="http://arenapro.nethouse.ru/static/img/0000/0001/7562/17562117.95f4b1nmna.W6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  <w:lang w:val="ru-RU"/>
        </w:rPr>
      </w:pPr>
      <w:r w:rsidRPr="004143A5">
        <w:rPr>
          <w:color w:val="000000"/>
        </w:rPr>
        <w:t> Для того чтобы выйти обратно в главное меню необходимо нажать на ярлык “Exit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0CDFABF3" wp14:editId="7BD45267">
            <wp:extent cx="3930650" cy="2660015"/>
            <wp:effectExtent l="0" t="0" r="0" b="6985"/>
            <wp:docPr id="5" name="Рисунок 5" descr="http://arenapro.nethouse.ru/static/img/0000/0001/7562/17562187.f9oh6dyxux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2187" descr="http://arenapro.nethouse.ru/static/img/0000/0001/7562/17562187.f9oh6dyxux.W6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</w:p>
    <w:p w:rsidR="001625B8" w:rsidRPr="004143A5" w:rsidRDefault="001625B8" w:rsidP="001625B8">
      <w:pPr>
        <w:pStyle w:val="a3"/>
        <w:spacing w:before="0" w:beforeAutospacing="0" w:after="0" w:afterAutospacing="0"/>
        <w:rPr>
          <w:b/>
          <w:bCs/>
          <w:color w:val="000000"/>
          <w:lang w:val="ru-RU"/>
        </w:rPr>
      </w:pP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b/>
          <w:bCs/>
          <w:color w:val="000000"/>
        </w:rPr>
        <w:t>- Как настроить Bluetooth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В главном меню выбираем иконку Bluetooth.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В меню Bluetooth выбираем иконку "поиск"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Из списка найденных устройств выбираем необходимое. На телефоне необходимо ввести пароль четыре ноля "0000"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С этого момента устройство считывает книгу контактов, можно пользоваться громкой связью и слушать музыку с мобильного телефона.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b/>
          <w:bCs/>
          <w:color w:val="000000"/>
        </w:rPr>
        <w:t>- Как включить FM модулятор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b/>
          <w:bCs/>
          <w:color w:val="000000"/>
        </w:rPr>
        <w:t> </w:t>
      </w:r>
      <w:r w:rsidRPr="004143A5">
        <w:rPr>
          <w:color w:val="000000"/>
        </w:rPr>
        <w:t>В главном меню выбираем иконку FM трансмитер.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В меню Fm модулятора устанавливаем необходимую частоту трансляции, устанавливаем галочку в окошке, нажимаем на иконку сохранить. С этого момента все звуки с устройства передаются по выбранной радио частоте.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После этого ищем выбранную частоту на приемнике.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Для того чтобы отключить FM модулятор, необходимо в меню модулятора убрать галочку и сохранить.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b/>
          <w:bCs/>
          <w:color w:val="000000"/>
        </w:rPr>
        <w:t>- Как установить дату и время?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В главном меню выбираем ярлык “Время”: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1B6A446A" wp14:editId="56CF47E2">
            <wp:extent cx="3883025" cy="2719705"/>
            <wp:effectExtent l="0" t="0" r="3175" b="4445"/>
            <wp:docPr id="4" name="Рисунок 4" descr="http://arenapro.nethouse.ru/static/img/0000/0001/7562/17562242.qyrwnboz6y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2242" descr="http://arenapro.nethouse.ru/static/img/0000/0001/7562/17562242.qyrwnboz6y.W6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Выставляем дату и время, нажимаем сохранить: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69059DD6" wp14:editId="17851ACC">
            <wp:extent cx="3895090" cy="2743200"/>
            <wp:effectExtent l="0" t="0" r="0" b="0"/>
            <wp:docPr id="3" name="Рисунок 3" descr="http://arenapro.nethouse.ru/static/img/0000/0001/7562/17562266.9ck46njq43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2266" descr="http://arenapro.nethouse.ru/static/img/0000/0001/7562/17562266.9ck46njq43.W6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b/>
          <w:bCs/>
          <w:color w:val="000000"/>
        </w:rPr>
        <w:t>- Как изменить яркость дисплея?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Выбераем ярлык “Подсветка”: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lastRenderedPageBreak/>
        <w:drawing>
          <wp:inline distT="0" distB="0" distL="0" distR="0" wp14:anchorId="6861C7D8" wp14:editId="0A3C8B1B">
            <wp:extent cx="4417695" cy="3004185"/>
            <wp:effectExtent l="0" t="0" r="1905" b="5715"/>
            <wp:docPr id="2" name="Рисунок 2" descr="http://arenapro.nethouse.ru/static/img/0000/0001/7562/17562302.54ma4yxnk1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2302" descr="http://arenapro.nethouse.ru/static/img/0000/0001/7562/17562302.54ma4yxnk1.W6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 Устанавливаем необходимый уровень яркости с помощью скроллинга:</w:t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noProof/>
          <w:color w:val="000000"/>
        </w:rPr>
        <w:drawing>
          <wp:inline distT="0" distB="0" distL="0" distR="0" wp14:anchorId="4FB131EC" wp14:editId="5BD4FD87">
            <wp:extent cx="4183327" cy="3033485"/>
            <wp:effectExtent l="0" t="0" r="8255" b="0"/>
            <wp:docPr id="1" name="Рисунок 1" descr="http://arenapro.nethouse.ru/static/img/0000/0001/7562/17562316.slqvo14ujv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562316" descr="http://arenapro.nethouse.ru/static/img/0000/0001/7562/17562316.slqvo14ujv.W6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62" cy="30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8" w:rsidRPr="004143A5" w:rsidRDefault="001625B8" w:rsidP="001625B8">
      <w:pPr>
        <w:pStyle w:val="a3"/>
        <w:spacing w:before="0" w:beforeAutospacing="0" w:after="0" w:afterAutospacing="0"/>
        <w:rPr>
          <w:color w:val="000000"/>
        </w:rPr>
      </w:pPr>
      <w:r w:rsidRPr="004143A5">
        <w:rPr>
          <w:color w:val="000000"/>
        </w:rPr>
        <w:t> </w:t>
      </w:r>
    </w:p>
    <w:p w:rsidR="001F7F8D" w:rsidRPr="004143A5" w:rsidRDefault="001F7F8D">
      <w:pPr>
        <w:rPr>
          <w:rFonts w:ascii="Times New Roman" w:hAnsi="Times New Roman" w:cs="Times New Roman"/>
          <w:sz w:val="24"/>
          <w:szCs w:val="24"/>
        </w:rPr>
      </w:pPr>
    </w:p>
    <w:sectPr w:rsidR="001F7F8D" w:rsidRPr="00414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5B8"/>
    <w:rsid w:val="001625B8"/>
    <w:rsid w:val="001F7F8D"/>
    <w:rsid w:val="0041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2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customStyle="1" w:styleId="apple-converted-space">
    <w:name w:val="apple-converted-space"/>
    <w:basedOn w:val="a0"/>
    <w:rsid w:val="001625B8"/>
  </w:style>
  <w:style w:type="paragraph" w:styleId="a4">
    <w:name w:val="Balloon Text"/>
    <w:basedOn w:val="a"/>
    <w:link w:val="a5"/>
    <w:uiPriority w:val="99"/>
    <w:semiHidden/>
    <w:unhideWhenUsed/>
    <w:rsid w:val="00162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2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customStyle="1" w:styleId="apple-converted-space">
    <w:name w:val="apple-converted-space"/>
    <w:basedOn w:val="a0"/>
    <w:rsid w:val="001625B8"/>
  </w:style>
  <w:style w:type="paragraph" w:styleId="a4">
    <w:name w:val="Balloon Text"/>
    <w:basedOn w:val="a"/>
    <w:link w:val="a5"/>
    <w:uiPriority w:val="99"/>
    <w:semiHidden/>
    <w:unhideWhenUsed/>
    <w:rsid w:val="00162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1128</Words>
  <Characters>6887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1ван</dc:creator>
  <cp:lastModifiedBy>1ван</cp:lastModifiedBy>
  <cp:revision>2</cp:revision>
  <dcterms:created xsi:type="dcterms:W3CDTF">2014-09-24T14:02:00Z</dcterms:created>
  <dcterms:modified xsi:type="dcterms:W3CDTF">2014-09-24T14:12:00Z</dcterms:modified>
</cp:coreProperties>
</file>